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0EE" w:rsidRPr="001040EE" w:rsidRDefault="000211AC" w:rsidP="000D7F3E">
      <w:pPr>
        <w:jc w:val="center"/>
        <w:outlineLvl w:val="0"/>
        <w:rPr>
          <w:rFonts w:asciiTheme="minorEastAsia" w:hAnsiTheme="minorEastAsia"/>
          <w:sz w:val="32"/>
          <w:szCs w:val="32"/>
          <w:lang w:eastAsia="zh-CN"/>
        </w:rPr>
      </w:pPr>
      <w:r w:rsidRPr="001040EE">
        <w:rPr>
          <w:rFonts w:asciiTheme="minorEastAsia" w:hAnsiTheme="minorEastAsia" w:hint="eastAsia"/>
          <w:sz w:val="32"/>
          <w:szCs w:val="32"/>
        </w:rPr>
        <w:t>《學燈》</w:t>
      </w:r>
      <w:r w:rsidRPr="001040EE">
        <w:rPr>
          <w:rFonts w:asciiTheme="minorEastAsia" w:eastAsia="PMingLiU" w:hAnsiTheme="minorEastAsia" w:hint="eastAsia"/>
          <w:sz w:val="32"/>
          <w:szCs w:val="32"/>
        </w:rPr>
        <w:t>第二輯</w:t>
      </w:r>
      <w:r w:rsidR="001040EE" w:rsidRPr="001040EE">
        <w:rPr>
          <w:rFonts w:hint="eastAsia"/>
          <w:sz w:val="32"/>
          <w:szCs w:val="32"/>
        </w:rPr>
        <w:t>約稿函</w:t>
      </w:r>
    </w:p>
    <w:p w:rsidR="001040EE" w:rsidRDefault="001040EE" w:rsidP="001040EE">
      <w:pPr>
        <w:rPr>
          <w:szCs w:val="24"/>
          <w:lang w:eastAsia="zh-CN"/>
        </w:rPr>
      </w:pPr>
      <w:r w:rsidRPr="001040EE">
        <w:rPr>
          <w:rFonts w:hint="eastAsia"/>
          <w:szCs w:val="24"/>
        </w:rPr>
        <w:t>敬啟者：</w:t>
      </w:r>
    </w:p>
    <w:p w:rsidR="001040EE" w:rsidRDefault="001040EE" w:rsidP="001040EE">
      <w:pPr>
        <w:ind w:firstLineChars="200" w:firstLine="480"/>
        <w:rPr>
          <w:szCs w:val="24"/>
        </w:rPr>
      </w:pPr>
      <w:r w:rsidRPr="001040EE">
        <w:rPr>
          <w:rFonts w:hint="eastAsia"/>
          <w:szCs w:val="24"/>
        </w:rPr>
        <w:t>《學燈》網刊自</w:t>
      </w:r>
      <w:r w:rsidRPr="001040EE">
        <w:rPr>
          <w:rFonts w:hint="eastAsia"/>
          <w:szCs w:val="24"/>
        </w:rPr>
        <w:t>2007</w:t>
      </w:r>
      <w:r w:rsidRPr="001040EE">
        <w:rPr>
          <w:rFonts w:hint="eastAsia"/>
          <w:szCs w:val="24"/>
        </w:rPr>
        <w:t>年元旦創刊以來，已經連續出版了</w:t>
      </w:r>
      <w:r w:rsidRPr="001040EE">
        <w:rPr>
          <w:rFonts w:hint="eastAsia"/>
          <w:szCs w:val="24"/>
        </w:rPr>
        <w:t>30</w:t>
      </w:r>
      <w:r w:rsidRPr="001040EE">
        <w:rPr>
          <w:rFonts w:hint="eastAsia"/>
          <w:szCs w:val="24"/>
        </w:rPr>
        <w:t>期（每年</w:t>
      </w:r>
      <w:r w:rsidRPr="001040EE">
        <w:rPr>
          <w:rFonts w:hint="eastAsia"/>
          <w:szCs w:val="24"/>
        </w:rPr>
        <w:t>4</w:t>
      </w:r>
      <w:r w:rsidRPr="001040EE">
        <w:rPr>
          <w:rFonts w:hint="eastAsia"/>
          <w:szCs w:val="24"/>
        </w:rPr>
        <w:t>期），借助孔子</w:t>
      </w:r>
      <w:r w:rsidRPr="001040EE">
        <w:rPr>
          <w:rFonts w:hint="eastAsia"/>
          <w:szCs w:val="24"/>
        </w:rPr>
        <w:t>2000</w:t>
      </w:r>
      <w:r w:rsidRPr="001040EE">
        <w:rPr>
          <w:rFonts w:hint="eastAsia"/>
          <w:szCs w:val="24"/>
        </w:rPr>
        <w:t>網、國學網、簡帛網、中國思想論壇</w:t>
      </w:r>
      <w:r w:rsidR="00BE6603">
        <w:rPr>
          <w:rFonts w:hint="eastAsia"/>
          <w:szCs w:val="24"/>
          <w:lang w:eastAsia="zh-CN"/>
        </w:rPr>
        <w:t>、</w:t>
      </w:r>
      <w:r w:rsidRPr="001040EE">
        <w:rPr>
          <w:rFonts w:hint="eastAsia"/>
          <w:szCs w:val="24"/>
        </w:rPr>
        <w:t>中國佛學網等網路平臺的説明，以及學界同仁的鼎力支持，在學界有一定影響，文章被諸多網站轉載。</w:t>
      </w:r>
      <w:r w:rsidRPr="001040EE">
        <w:rPr>
          <w:rFonts w:hint="eastAsia"/>
          <w:szCs w:val="24"/>
        </w:rPr>
        <w:br/>
      </w:r>
      <w:r w:rsidR="000D7F3E">
        <w:rPr>
          <w:rFonts w:hint="eastAsia"/>
          <w:szCs w:val="24"/>
          <w:lang w:eastAsia="zh-CN"/>
        </w:rPr>
        <w:t xml:space="preserve">    </w:t>
      </w:r>
      <w:r w:rsidRPr="001040EE">
        <w:rPr>
          <w:rFonts w:hint="eastAsia"/>
          <w:szCs w:val="24"/>
        </w:rPr>
        <w:t>《學燈》創刊伊始，便有明確的宗旨：提倡跨學科交流，相容並包，中西兼重；有明確的選題對象：有關哲學思想、方法論反思和關涉較大意義的文獻考辨等文章重視有扎實的功底和思辨性、思想性，前瞻性、總結性的文章。</w:t>
      </w:r>
      <w:r w:rsidRPr="001040EE">
        <w:rPr>
          <w:rFonts w:hint="eastAsia"/>
          <w:szCs w:val="24"/>
        </w:rPr>
        <w:br/>
        <w:t> </w:t>
      </w:r>
      <w:r w:rsidR="000D7F3E">
        <w:rPr>
          <w:rFonts w:hint="eastAsia"/>
          <w:szCs w:val="24"/>
          <w:lang w:eastAsia="zh-CN"/>
        </w:rPr>
        <w:t xml:space="preserve">    </w:t>
      </w:r>
      <w:r w:rsidRPr="001040EE">
        <w:rPr>
          <w:rFonts w:hint="eastAsia"/>
          <w:szCs w:val="24"/>
        </w:rPr>
        <w:t> </w:t>
      </w:r>
      <w:r w:rsidRPr="001040EE">
        <w:rPr>
          <w:rFonts w:hint="eastAsia"/>
          <w:szCs w:val="24"/>
        </w:rPr>
        <w:t>多年來有單位和個人來函要求訂閱《學燈》。有鑒於此，在香港浸會大學孫少文伉儷人文中國研究所支持下，共同籌劃出版紙質集刊，並委託上海古籍出版社出版，擬定每年一輯，現誠意邀請各方學者投稿。第二輯截稿時間為</w:t>
      </w:r>
      <w:r w:rsidRPr="001040EE">
        <w:rPr>
          <w:rFonts w:hint="eastAsia"/>
          <w:szCs w:val="24"/>
        </w:rPr>
        <w:t>2015</w:t>
      </w:r>
      <w:r w:rsidRPr="001040EE">
        <w:rPr>
          <w:rFonts w:hint="eastAsia"/>
          <w:szCs w:val="24"/>
        </w:rPr>
        <w:t>年</w:t>
      </w:r>
      <w:r w:rsidRPr="001040EE">
        <w:rPr>
          <w:rFonts w:hint="eastAsia"/>
          <w:szCs w:val="24"/>
        </w:rPr>
        <w:t>3</w:t>
      </w:r>
      <w:r w:rsidRPr="001040EE">
        <w:rPr>
          <w:rFonts w:hint="eastAsia"/>
          <w:szCs w:val="24"/>
        </w:rPr>
        <w:t>月</w:t>
      </w:r>
      <w:r w:rsidRPr="001040EE">
        <w:rPr>
          <w:rFonts w:hint="eastAsia"/>
          <w:szCs w:val="24"/>
        </w:rPr>
        <w:t>31</w:t>
      </w:r>
      <w:r w:rsidRPr="001040EE">
        <w:rPr>
          <w:rFonts w:hint="eastAsia"/>
          <w:szCs w:val="24"/>
        </w:rPr>
        <w:t>日。專欄選題</w:t>
      </w:r>
      <w:r>
        <w:rPr>
          <w:rFonts w:hint="eastAsia"/>
          <w:szCs w:val="24"/>
        </w:rPr>
        <w:t>如下：</w:t>
      </w:r>
    </w:p>
    <w:p w:rsidR="001040EE" w:rsidRPr="001040EE" w:rsidRDefault="001040EE" w:rsidP="000D7F3E">
      <w:pPr>
        <w:ind w:firstLineChars="200" w:firstLine="480"/>
        <w:outlineLvl w:val="0"/>
        <w:rPr>
          <w:rFonts w:eastAsia="宋体"/>
          <w:szCs w:val="24"/>
        </w:rPr>
      </w:pPr>
      <w:r>
        <w:rPr>
          <w:rFonts w:hint="eastAsia"/>
          <w:szCs w:val="24"/>
        </w:rPr>
        <w:t>一、</w:t>
      </w:r>
      <w:r w:rsidRPr="001040EE">
        <w:rPr>
          <w:rFonts w:hint="eastAsia"/>
          <w:szCs w:val="24"/>
        </w:rPr>
        <w:t> </w:t>
      </w:r>
      <w:r w:rsidRPr="001040EE">
        <w:rPr>
          <w:rFonts w:hint="eastAsia"/>
          <w:szCs w:val="24"/>
        </w:rPr>
        <w:t>古希臘哲學專欄</w:t>
      </w:r>
      <w:r w:rsidRPr="001040EE">
        <w:rPr>
          <w:rFonts w:ascii="宋体" w:eastAsia="宋体" w:hAnsi="宋体" w:hint="eastAsia"/>
          <w:szCs w:val="24"/>
        </w:rPr>
        <w:t>（</w:t>
      </w:r>
      <w:r w:rsidRPr="001040EE">
        <w:rPr>
          <w:rFonts w:hint="eastAsia"/>
          <w:szCs w:val="24"/>
        </w:rPr>
        <w:t>朱清華</w:t>
      </w:r>
      <w:r w:rsidRPr="001040EE">
        <w:rPr>
          <w:rFonts w:ascii="宋体" w:eastAsia="宋体" w:hAnsi="宋体" w:hint="eastAsia"/>
          <w:szCs w:val="24"/>
        </w:rPr>
        <w:t>）</w:t>
      </w:r>
    </w:p>
    <w:p w:rsidR="001040EE" w:rsidRPr="001040EE" w:rsidRDefault="001040EE" w:rsidP="001040EE">
      <w:pPr>
        <w:ind w:firstLineChars="200" w:firstLine="480"/>
        <w:rPr>
          <w:szCs w:val="24"/>
          <w:lang w:eastAsia="zh-CN"/>
        </w:rPr>
      </w:pPr>
      <w:r w:rsidRPr="001040EE">
        <w:rPr>
          <w:rFonts w:hint="eastAsia"/>
          <w:szCs w:val="24"/>
        </w:rPr>
        <w:t>自西學東漸，古希臘文化和哲學即引起中國學者的興趣。康有為在其西行遊記中即表達了對“索拉底（蘇格拉底）、畢固他拉（畢達哥拉斯）、柏拉圖、亞里斯多德”的欽敬之情。其後近半個世紀甚至有知識份子“言必稱希臘”之說。這種特別的關注既出自同為文明古國的惺惺相惜之情，也固有他山之石反思自身之意。而西方思想家如尼采、海德格爾，也反思希臘思想對西方歷史和文明的影響，將自柏拉圖之後的西方思想和道路看作迷途。如何在文明衝突和融合的時代找到自己的位置，首先是對西方和中國思想的源泉有更加充分的瞭解。本專欄擬推出關於古希臘的哲學、政治等方面的思想自身及其對當代以及對中國之影響的論述。</w:t>
      </w:r>
    </w:p>
    <w:p w:rsidR="001040EE" w:rsidRPr="001040EE" w:rsidRDefault="001040EE" w:rsidP="000D7F3E">
      <w:pPr>
        <w:ind w:firstLineChars="200" w:firstLine="480"/>
        <w:outlineLvl w:val="0"/>
        <w:rPr>
          <w:szCs w:val="24"/>
          <w:lang w:eastAsia="zh-CN"/>
        </w:rPr>
      </w:pPr>
      <w:r>
        <w:rPr>
          <w:rFonts w:hint="eastAsia"/>
          <w:szCs w:val="24"/>
          <w:lang w:eastAsia="zh-CN"/>
        </w:rPr>
        <w:t>二、</w:t>
      </w:r>
      <w:r w:rsidRPr="001040EE">
        <w:rPr>
          <w:rFonts w:hint="eastAsia"/>
          <w:szCs w:val="24"/>
          <w:lang w:eastAsia="zh-CN"/>
        </w:rPr>
        <w:t>古史系统</w:t>
      </w:r>
      <w:r w:rsidRPr="001040EE">
        <w:rPr>
          <w:rFonts w:ascii="宋体" w:eastAsia="宋体" w:hAnsi="宋体" w:hint="eastAsia"/>
          <w:szCs w:val="24"/>
          <w:lang w:eastAsia="zh-CN"/>
        </w:rPr>
        <w:t>（</w:t>
      </w:r>
      <w:r w:rsidRPr="001040EE">
        <w:rPr>
          <w:rFonts w:hint="eastAsia"/>
          <w:szCs w:val="24"/>
        </w:rPr>
        <w:t>李銳</w:t>
      </w:r>
      <w:r w:rsidRPr="001040EE">
        <w:rPr>
          <w:rFonts w:ascii="宋体" w:eastAsia="宋体" w:hAnsi="宋体" w:hint="eastAsia"/>
          <w:szCs w:val="24"/>
          <w:lang w:eastAsia="zh-CN"/>
        </w:rPr>
        <w:t>）</w:t>
      </w:r>
    </w:p>
    <w:p w:rsidR="001040EE" w:rsidRPr="001040EE" w:rsidRDefault="001040EE" w:rsidP="001040EE">
      <w:pPr>
        <w:ind w:firstLineChars="200" w:firstLine="480"/>
        <w:rPr>
          <w:rFonts w:eastAsia="宋体"/>
          <w:szCs w:val="24"/>
        </w:rPr>
      </w:pPr>
      <w:r w:rsidRPr="001040EE">
        <w:rPr>
          <w:rFonts w:hint="eastAsia"/>
          <w:szCs w:val="24"/>
        </w:rPr>
        <w:t>自五種社會形態的討論被放棄之後，先秦史、古代史的古史系統基本無主，學界慣常拿考古學的時代劃分來代替先秦史的古史系統，或再輔以五帝時代。但考古學和歷史學雖有緊密聯繫，畢竟亦有區別。而三皇五帝的古史系統，據說早已被疑古派給打破。故當前重用五帝的古史系統，嚴格說來尚缺少學理證明。因而目前先秦史的古史系統，實尚待建立。當前，顧頡剛的層累說，蒙文通的上古民族三系說，楊寬的神話分化說，仍然影響著史學界，自餘圖騰之說，神守、社稷守之說，酋邦之說，考古學的文明起源說，巫史之說等，也有較大影響，但莫衷一是。以上諸說，是否有可采可廢，重鑄新說的可能？是否要另用新的理論來討論古史系統問題？就歷史學或歷史學與考古學的結合來看，是否可以在現階段達成一定共識，建立一個古史系統？希望大家就有關問題各抒己見。</w:t>
      </w:r>
    </w:p>
    <w:p w:rsidR="001040EE" w:rsidRPr="001040EE" w:rsidRDefault="001040EE" w:rsidP="000D7F3E">
      <w:pPr>
        <w:ind w:firstLineChars="200" w:firstLine="480"/>
        <w:outlineLvl w:val="0"/>
        <w:rPr>
          <w:rFonts w:eastAsia="宋体"/>
          <w:szCs w:val="24"/>
        </w:rPr>
      </w:pPr>
      <w:r>
        <w:rPr>
          <w:rFonts w:hint="eastAsia"/>
          <w:szCs w:val="24"/>
          <w:lang w:eastAsia="zh-CN"/>
        </w:rPr>
        <w:t>三、</w:t>
      </w:r>
      <w:r w:rsidRPr="001040EE">
        <w:rPr>
          <w:rFonts w:hint="eastAsia"/>
          <w:szCs w:val="24"/>
        </w:rPr>
        <w:t>唐以前歷史</w:t>
      </w:r>
      <w:proofErr w:type="gramStart"/>
      <w:r w:rsidRPr="001040EE">
        <w:rPr>
          <w:rFonts w:hint="eastAsia"/>
          <w:szCs w:val="24"/>
        </w:rPr>
        <w:t>敘</w:t>
      </w:r>
      <w:proofErr w:type="gramEnd"/>
      <w:r w:rsidRPr="001040EE">
        <w:rPr>
          <w:rFonts w:hint="eastAsia"/>
          <w:szCs w:val="24"/>
        </w:rPr>
        <w:t>述的新研究</w:t>
      </w:r>
      <w:r w:rsidRPr="001040EE">
        <w:rPr>
          <w:rFonts w:ascii="宋体" w:eastAsia="宋体" w:hAnsi="宋体" w:hint="eastAsia"/>
          <w:szCs w:val="24"/>
        </w:rPr>
        <w:t>（</w:t>
      </w:r>
      <w:r w:rsidR="000F26F8">
        <w:rPr>
          <w:rFonts w:hint="eastAsia"/>
          <w:szCs w:val="24"/>
          <w:lang w:eastAsia="zh-CN"/>
        </w:rPr>
        <w:t>柴芃</w:t>
      </w:r>
      <w:r w:rsidRPr="001040EE">
        <w:rPr>
          <w:rFonts w:ascii="宋体" w:eastAsia="宋体" w:hAnsi="宋体" w:hint="eastAsia"/>
          <w:szCs w:val="24"/>
        </w:rPr>
        <w:t>）</w:t>
      </w:r>
    </w:p>
    <w:p w:rsidR="001040EE" w:rsidRPr="001040EE" w:rsidRDefault="001040EE" w:rsidP="001040EE">
      <w:pPr>
        <w:ind w:firstLine="480"/>
        <w:rPr>
          <w:rFonts w:eastAsia="宋体"/>
          <w:szCs w:val="24"/>
        </w:rPr>
      </w:pPr>
      <w:r w:rsidRPr="001040EE">
        <w:rPr>
          <w:rFonts w:hint="eastAsia"/>
          <w:szCs w:val="24"/>
        </w:rPr>
        <w:t>本專欄討論的主題是歷史敘述。隨著歷史研究的日益精細，越來越多的研究者把目光投向了作為史料載體的歷史文獻本身，著手分析它們的形成過程以及可靠程度，而不僅僅將其視作材料的容器。這是一個極為自然、也很有意義的動向。這裡不能不提到上世紀</w:t>
      </w:r>
      <w:r w:rsidRPr="001040EE">
        <w:rPr>
          <w:rFonts w:hint="eastAsia"/>
          <w:szCs w:val="24"/>
        </w:rPr>
        <w:t>90</w:t>
      </w:r>
      <w:r w:rsidRPr="001040EE">
        <w:rPr>
          <w:rFonts w:hint="eastAsia"/>
          <w:szCs w:val="24"/>
        </w:rPr>
        <w:t>年代興起於日本的史料批判思想，這一研究方法已經取得了一系列的成果，也</w:t>
      </w:r>
      <w:r w:rsidRPr="001040EE">
        <w:rPr>
          <w:rFonts w:hint="eastAsia"/>
          <w:szCs w:val="24"/>
        </w:rPr>
        <w:lastRenderedPageBreak/>
        <w:t>出現了一些問題。近期首都師範大學歷史學院的孫正軍先生對此有過很好的總結，可以看做是此研究「範式」走向成熟的一個標誌。本專欄的關注點與此頗有相通之處，但研究方法、物件均不限於當前史料批判的範圍。</w:t>
      </w:r>
    </w:p>
    <w:p w:rsidR="001040EE" w:rsidRPr="001040EE" w:rsidRDefault="001040EE" w:rsidP="000D7F3E">
      <w:pPr>
        <w:ind w:firstLineChars="200" w:firstLine="480"/>
        <w:outlineLvl w:val="0"/>
        <w:rPr>
          <w:szCs w:val="24"/>
        </w:rPr>
      </w:pPr>
      <w:r>
        <w:rPr>
          <w:rFonts w:hint="eastAsia"/>
          <w:szCs w:val="24"/>
        </w:rPr>
        <w:t>四、</w:t>
      </w:r>
      <w:r w:rsidRPr="001040EE">
        <w:rPr>
          <w:rFonts w:hint="eastAsia"/>
          <w:szCs w:val="24"/>
        </w:rPr>
        <w:t>先秦名家研究專題</w:t>
      </w:r>
      <w:r w:rsidRPr="001040EE">
        <w:rPr>
          <w:rFonts w:ascii="宋体" w:eastAsia="宋体" w:hAnsi="宋体" w:hint="eastAsia"/>
          <w:szCs w:val="24"/>
        </w:rPr>
        <w:t>（</w:t>
      </w:r>
      <w:r w:rsidRPr="001040EE">
        <w:rPr>
          <w:rFonts w:hint="eastAsia"/>
          <w:szCs w:val="24"/>
        </w:rPr>
        <w:t>江向東</w:t>
      </w:r>
      <w:r w:rsidRPr="001040EE">
        <w:rPr>
          <w:rFonts w:ascii="宋体" w:eastAsia="宋体" w:hAnsi="宋体" w:hint="eastAsia"/>
          <w:szCs w:val="24"/>
        </w:rPr>
        <w:t>）</w:t>
      </w:r>
    </w:p>
    <w:p w:rsidR="001040EE" w:rsidRPr="001040EE" w:rsidRDefault="001040EE" w:rsidP="001040EE">
      <w:pPr>
        <w:ind w:firstLineChars="200" w:firstLine="480"/>
        <w:rPr>
          <w:szCs w:val="24"/>
        </w:rPr>
      </w:pPr>
      <w:r w:rsidRPr="001040EE">
        <w:rPr>
          <w:rFonts w:hint="eastAsia"/>
          <w:szCs w:val="24"/>
        </w:rPr>
        <w:t>在過去的一百多年中，西方學者已通過各種不同的視角對“名家”進行研究；目前，關於“名家”的研究實際上已成為西方學界的熱點話題：一般來說，根據其學術研究重點的不同，我們大體將這些學者相對地劃分為兩大類：一類學者側重於“語文學”問題，以</w:t>
      </w:r>
      <w:proofErr w:type="spellStart"/>
      <w:r w:rsidRPr="001040EE">
        <w:rPr>
          <w:szCs w:val="24"/>
        </w:rPr>
        <w:t>A.C.Graham</w:t>
      </w:r>
      <w:proofErr w:type="spellEnd"/>
      <w:r w:rsidRPr="001040EE">
        <w:rPr>
          <w:rFonts w:hint="eastAsia"/>
          <w:szCs w:val="24"/>
        </w:rPr>
        <w:t>（文本考辨）、</w:t>
      </w:r>
      <w:r w:rsidRPr="001040EE">
        <w:rPr>
          <w:szCs w:val="24"/>
        </w:rPr>
        <w:t>Ian Johnston</w:t>
      </w:r>
      <w:r w:rsidRPr="001040EE">
        <w:rPr>
          <w:rFonts w:hint="eastAsia"/>
          <w:szCs w:val="24"/>
        </w:rPr>
        <w:t>（研究綜述）與</w:t>
      </w:r>
      <w:r w:rsidRPr="001040EE">
        <w:rPr>
          <w:szCs w:val="24"/>
        </w:rPr>
        <w:t xml:space="preserve">Max </w:t>
      </w:r>
      <w:proofErr w:type="spellStart"/>
      <w:r w:rsidRPr="001040EE">
        <w:rPr>
          <w:szCs w:val="24"/>
        </w:rPr>
        <w:t>Perleberg</w:t>
      </w:r>
      <w:proofErr w:type="spellEnd"/>
      <w:r w:rsidRPr="001040EE">
        <w:rPr>
          <w:rFonts w:hint="eastAsia"/>
          <w:szCs w:val="24"/>
        </w:rPr>
        <w:t>（漢英對譯）等人為其主要代表；另一類學者側重于“哲學”問題，以</w:t>
      </w:r>
      <w:r w:rsidRPr="001040EE">
        <w:rPr>
          <w:szCs w:val="24"/>
        </w:rPr>
        <w:t>Thierry Lucas</w:t>
      </w:r>
      <w:r w:rsidRPr="001040EE">
        <w:rPr>
          <w:rFonts w:hint="eastAsia"/>
          <w:szCs w:val="24"/>
        </w:rPr>
        <w:t>（邏輯哲學）、</w:t>
      </w:r>
      <w:r w:rsidRPr="001040EE">
        <w:rPr>
          <w:szCs w:val="24"/>
        </w:rPr>
        <w:t xml:space="preserve">Chad </w:t>
      </w:r>
      <w:proofErr w:type="spellStart"/>
      <w:r w:rsidRPr="001040EE">
        <w:rPr>
          <w:szCs w:val="24"/>
        </w:rPr>
        <w:t>D.Hansen</w:t>
      </w:r>
      <w:proofErr w:type="spellEnd"/>
      <w:r w:rsidRPr="001040EE">
        <w:rPr>
          <w:rFonts w:hint="eastAsia"/>
          <w:szCs w:val="24"/>
        </w:rPr>
        <w:t>（語言哲學）與</w:t>
      </w:r>
      <w:r w:rsidRPr="001040EE">
        <w:rPr>
          <w:szCs w:val="24"/>
        </w:rPr>
        <w:t>Chris Fraser</w:t>
      </w:r>
      <w:r w:rsidRPr="001040EE">
        <w:rPr>
          <w:rFonts w:hint="eastAsia"/>
          <w:szCs w:val="24"/>
        </w:rPr>
        <w:t>（哲學論題）等人為其主要代表。更值得一提的是，在過去的這一百多年中，越來越多的中國學者從西方哲學之純理論視角出發來研究“名家”的思想文本，其著名的代表有胡適（西方邏輯學）、馮友蘭（柏拉圖哲學）、牟宗三、勞思光（康</w:t>
      </w:r>
      <w:r w:rsidR="00BE6603">
        <w:rPr>
          <w:rFonts w:hint="eastAsia"/>
          <w:szCs w:val="24"/>
        </w:rPr>
        <w:t>德</w:t>
      </w:r>
      <w:r w:rsidRPr="001040EE">
        <w:rPr>
          <w:rFonts w:hint="eastAsia"/>
          <w:szCs w:val="24"/>
        </w:rPr>
        <w:t>哲學）與成中英、馮耀明（分析哲學）等人；而與此形成明顯反差的是，或許由於注重“語言分析”本來就是西方哲學傳統所固有的優勢，西方哲學界、尤其是當代西方一流的哲學家迄今為止尚未表現出對“名家”研究的足夠興趣與應有關注。本專題擬籌集有關《公孫龍子》及名家相關問題研究的論文，研究成果應反映出在對《公孫龍子》的研究上，除了繼續關注理論問題本身外，也更加注重“語文學”問題本身。</w:t>
      </w:r>
    </w:p>
    <w:p w:rsidR="001040EE" w:rsidRPr="001040EE" w:rsidRDefault="001040EE" w:rsidP="000D7F3E">
      <w:pPr>
        <w:ind w:firstLineChars="200" w:firstLine="480"/>
        <w:outlineLvl w:val="0"/>
        <w:rPr>
          <w:szCs w:val="24"/>
          <w:lang w:eastAsia="zh-CN"/>
        </w:rPr>
      </w:pPr>
      <w:r>
        <w:rPr>
          <w:rFonts w:hint="eastAsia"/>
          <w:szCs w:val="24"/>
          <w:lang w:eastAsia="zh-CN"/>
        </w:rPr>
        <w:t>五、</w:t>
      </w:r>
      <w:r w:rsidRPr="001040EE">
        <w:rPr>
          <w:rFonts w:hint="eastAsia"/>
          <w:szCs w:val="24"/>
        </w:rPr>
        <w:t>四</w:t>
      </w:r>
      <w:proofErr w:type="gramStart"/>
      <w:r w:rsidRPr="001040EE">
        <w:rPr>
          <w:rFonts w:hint="eastAsia"/>
          <w:szCs w:val="24"/>
        </w:rPr>
        <w:t>書</w:t>
      </w:r>
      <w:proofErr w:type="gramEnd"/>
      <w:r w:rsidRPr="001040EE">
        <w:rPr>
          <w:rFonts w:hint="eastAsia"/>
          <w:szCs w:val="24"/>
        </w:rPr>
        <w:t>學</w:t>
      </w:r>
      <w:proofErr w:type="gramStart"/>
      <w:r w:rsidRPr="001040EE">
        <w:rPr>
          <w:rFonts w:hint="eastAsia"/>
          <w:szCs w:val="24"/>
        </w:rPr>
        <w:t>專</w:t>
      </w:r>
      <w:proofErr w:type="gramEnd"/>
      <w:r w:rsidRPr="001040EE">
        <w:rPr>
          <w:rFonts w:hint="eastAsia"/>
          <w:szCs w:val="24"/>
        </w:rPr>
        <w:t>題</w:t>
      </w:r>
      <w:r w:rsidRPr="001040EE">
        <w:rPr>
          <w:rFonts w:ascii="宋体" w:eastAsia="PMingLiU" w:hAnsi="宋体" w:hint="eastAsia"/>
          <w:szCs w:val="24"/>
        </w:rPr>
        <w:t>（</w:t>
      </w:r>
      <w:r w:rsidRPr="001040EE">
        <w:rPr>
          <w:rFonts w:hint="eastAsia"/>
          <w:szCs w:val="24"/>
        </w:rPr>
        <w:t>樊沁永</w:t>
      </w:r>
      <w:r w:rsidRPr="001040EE">
        <w:rPr>
          <w:rFonts w:ascii="宋体" w:eastAsia="PMingLiU" w:hAnsi="宋体" w:hint="eastAsia"/>
          <w:szCs w:val="24"/>
        </w:rPr>
        <w:t>）</w:t>
      </w:r>
    </w:p>
    <w:p w:rsidR="001040EE" w:rsidRPr="001040EE" w:rsidRDefault="001040EE" w:rsidP="001040EE">
      <w:pPr>
        <w:ind w:firstLineChars="200" w:firstLine="480"/>
        <w:rPr>
          <w:szCs w:val="24"/>
        </w:rPr>
      </w:pPr>
      <w:r w:rsidRPr="001040EE">
        <w:rPr>
          <w:rFonts w:hint="eastAsia"/>
          <w:szCs w:val="24"/>
        </w:rPr>
        <w:t>在朱熹理解道統斷裂的時代，四書詮釋對於接續儒家道統具有非常重要的地位。當代文化復興的過程中，我們同樣看到了四書在民間讀經運動以及學界研究興起的勢頭。近年來，海峽兩岸甚至有專門設置的相關機構，大陸學界中青年學者以專人、斷代的四書學研究著作也頻頻出現，然大家關注的焦點主要還是集中在精英儒學的部分。而港臺學者對四書學的關注實則研究範圍更加寬泛。除了在地域上涵括了日本、朝韓、越南等，還有佛解四書學以及民間信仰、民間善化思想的四書學研究。但是，更為寬泛的來看，在回教與四書學、基督教與四書學、四書外文翻譯等方面的研究還比較少。且因為兩岸三地文化環境不同，四書在文教系統中的地位比重也有不同。因此，既往對於四書研究的現實關切和旨趣也千差萬別。《學燈》擬設四書學專題，旨在以《四書》為核心，為一個仍然具有活力的經典文本展開多維度的研究，豐富四書學的文化內涵。</w:t>
      </w:r>
    </w:p>
    <w:p w:rsidR="001040EE" w:rsidRPr="001040EE" w:rsidRDefault="001040EE" w:rsidP="001040EE">
      <w:pPr>
        <w:pStyle w:val="a7"/>
        <w:spacing w:line="360" w:lineRule="atLeast"/>
        <w:ind w:left="30" w:right="30"/>
      </w:pPr>
      <w:r w:rsidRPr="001040EE">
        <w:rPr>
          <w:rFonts w:hint="eastAsia"/>
          <w:lang w:eastAsia="zh-TW"/>
        </w:rPr>
        <w:t> </w:t>
      </w:r>
      <w:r w:rsidRPr="001040EE">
        <w:rPr>
          <w:rFonts w:hint="eastAsia"/>
          <w:lang w:eastAsia="zh-TW"/>
        </w:rPr>
        <w:br/>
        <w:t> </w:t>
      </w:r>
      <w:r w:rsidRPr="001040EE">
        <w:rPr>
          <w:rFonts w:hint="eastAsia"/>
        </w:rPr>
        <w:t>《學燈》紙版</w:t>
      </w:r>
      <w:proofErr w:type="gramStart"/>
      <w:r w:rsidRPr="001040EE">
        <w:rPr>
          <w:rFonts w:hint="eastAsia"/>
        </w:rPr>
        <w:t>將採</w:t>
      </w:r>
      <w:proofErr w:type="gramEnd"/>
      <w:r w:rsidRPr="001040EE">
        <w:rPr>
          <w:rFonts w:hint="eastAsia"/>
        </w:rPr>
        <w:t>用</w:t>
      </w:r>
      <w:proofErr w:type="gramStart"/>
      <w:r w:rsidRPr="001040EE">
        <w:rPr>
          <w:rFonts w:hint="eastAsia"/>
        </w:rPr>
        <w:t>國</w:t>
      </w:r>
      <w:proofErr w:type="gramEnd"/>
      <w:r w:rsidRPr="001040EE">
        <w:rPr>
          <w:rFonts w:hint="eastAsia"/>
        </w:rPr>
        <w:t>際通行的匿名審稿制度。</w:t>
      </w:r>
      <w:proofErr w:type="gramStart"/>
      <w:r w:rsidRPr="001040EE">
        <w:rPr>
          <w:rFonts w:hint="eastAsia"/>
        </w:rPr>
        <w:t>略付薄</w:t>
      </w:r>
      <w:proofErr w:type="gramEnd"/>
      <w:r w:rsidRPr="001040EE">
        <w:rPr>
          <w:rFonts w:hint="eastAsia"/>
        </w:rPr>
        <w:t>酬：文稿只以正文計算（不</w:t>
      </w:r>
      <w:r w:rsidRPr="001040EE">
        <w:rPr>
          <w:rFonts w:hint="eastAsia"/>
          <w:lang w:eastAsia="zh-TW"/>
        </w:rPr>
        <w:t>包括注釋），每一千字港</w:t>
      </w:r>
      <w:proofErr w:type="gramStart"/>
      <w:r w:rsidRPr="001040EE">
        <w:rPr>
          <w:rFonts w:hint="eastAsia"/>
          <w:lang w:eastAsia="zh-TW"/>
        </w:rPr>
        <w:t>幣</w:t>
      </w:r>
      <w:proofErr w:type="gramEnd"/>
      <w:r w:rsidRPr="001040EE">
        <w:rPr>
          <w:rFonts w:hint="eastAsia"/>
          <w:lang w:eastAsia="zh-TW"/>
        </w:rPr>
        <w:t>一百元，並</w:t>
      </w:r>
      <w:r w:rsidR="000D7F3E">
        <w:rPr>
          <w:rFonts w:hint="eastAsia"/>
          <w:lang w:eastAsia="zh-TW"/>
        </w:rPr>
        <w:t>以二萬字</w:t>
      </w:r>
      <w:proofErr w:type="gramStart"/>
      <w:r w:rsidR="000D7F3E">
        <w:rPr>
          <w:rFonts w:hint="eastAsia"/>
          <w:lang w:eastAsia="zh-TW"/>
        </w:rPr>
        <w:t>為</w:t>
      </w:r>
      <w:proofErr w:type="gramEnd"/>
      <w:r w:rsidR="000D7F3E">
        <w:rPr>
          <w:rFonts w:hint="eastAsia"/>
          <w:lang w:eastAsia="zh-TW"/>
        </w:rPr>
        <w:t>限</w:t>
      </w:r>
      <w:r w:rsidR="000D7F3E" w:rsidRPr="000D7F3E">
        <w:rPr>
          <w:rFonts w:hint="eastAsia"/>
          <w:lang w:eastAsia="zh-TW"/>
        </w:rPr>
        <w:t>，特殊情況可超過二萬字，但稿酬以二萬字計</w:t>
      </w:r>
      <w:r w:rsidR="000D7F3E">
        <w:rPr>
          <w:rFonts w:hint="eastAsia"/>
          <w:lang w:eastAsia="zh-TW"/>
        </w:rPr>
        <w:t>。</w:t>
      </w:r>
      <w:proofErr w:type="gramStart"/>
      <w:r w:rsidR="000D7F3E">
        <w:rPr>
          <w:rFonts w:hint="eastAsia"/>
          <w:lang w:eastAsia="zh-TW"/>
        </w:rPr>
        <w:t>書</w:t>
      </w:r>
      <w:proofErr w:type="gramEnd"/>
      <w:r w:rsidR="000D7F3E">
        <w:rPr>
          <w:rFonts w:hint="eastAsia"/>
          <w:lang w:eastAsia="zh-TW"/>
        </w:rPr>
        <w:t>評以八千字</w:t>
      </w:r>
      <w:proofErr w:type="gramStart"/>
      <w:r w:rsidR="000D7F3E">
        <w:rPr>
          <w:rFonts w:hint="eastAsia"/>
          <w:lang w:eastAsia="zh-TW"/>
        </w:rPr>
        <w:t>為</w:t>
      </w:r>
      <w:proofErr w:type="gramEnd"/>
      <w:r w:rsidR="000D7F3E">
        <w:rPr>
          <w:rFonts w:hint="eastAsia"/>
          <w:lang w:eastAsia="zh-TW"/>
        </w:rPr>
        <w:t>限，每篇敬奉</w:t>
      </w:r>
      <w:proofErr w:type="gramStart"/>
      <w:r w:rsidR="000D7F3E">
        <w:rPr>
          <w:rFonts w:hint="eastAsia"/>
          <w:lang w:eastAsia="zh-TW"/>
        </w:rPr>
        <w:t>書</w:t>
      </w:r>
      <w:proofErr w:type="gramEnd"/>
      <w:r w:rsidR="000D7F3E">
        <w:rPr>
          <w:rFonts w:hint="eastAsia"/>
          <w:lang w:eastAsia="zh-TW"/>
        </w:rPr>
        <w:t>籍贊助費港</w:t>
      </w:r>
      <w:proofErr w:type="gramStart"/>
      <w:r w:rsidR="000D7F3E">
        <w:rPr>
          <w:rFonts w:hint="eastAsia"/>
          <w:lang w:eastAsia="zh-TW"/>
        </w:rPr>
        <w:t>幣</w:t>
      </w:r>
      <w:proofErr w:type="gramEnd"/>
      <w:r w:rsidR="000D7F3E">
        <w:rPr>
          <w:rFonts w:hint="eastAsia"/>
          <w:lang w:eastAsia="zh-TW"/>
        </w:rPr>
        <w:t>三百元正，</w:t>
      </w:r>
      <w:r w:rsidRPr="001040EE">
        <w:rPr>
          <w:rFonts w:hint="eastAsia"/>
          <w:lang w:eastAsia="zh-TW"/>
        </w:rPr>
        <w:t>特殊情況可</w:t>
      </w:r>
      <w:r w:rsidRPr="001040EE">
        <w:rPr>
          <w:rFonts w:hint="eastAsia"/>
        </w:rPr>
        <w:t>酌情處理。投稿請</w:t>
      </w:r>
      <w:proofErr w:type="gramStart"/>
      <w:r w:rsidRPr="001040EE">
        <w:rPr>
          <w:rFonts w:hint="eastAsia"/>
        </w:rPr>
        <w:t>參</w:t>
      </w:r>
      <w:proofErr w:type="gramEnd"/>
      <w:r w:rsidRPr="001040EE">
        <w:rPr>
          <w:rFonts w:hint="eastAsia"/>
        </w:rPr>
        <w:t>照稿約要求。</w:t>
      </w:r>
    </w:p>
    <w:p w:rsidR="001040EE" w:rsidRPr="001040EE" w:rsidRDefault="001040EE" w:rsidP="001040EE">
      <w:pPr>
        <w:pStyle w:val="a7"/>
        <w:spacing w:line="360" w:lineRule="atLeast"/>
        <w:ind w:left="30" w:right="30"/>
      </w:pPr>
      <w:r w:rsidRPr="001040EE">
        <w:rPr>
          <w:rFonts w:hint="eastAsia"/>
        </w:rPr>
        <w:t>投稿信箱：</w:t>
      </w:r>
      <w:hyperlink r:id="rId6" w:history="1">
        <w:r w:rsidRPr="001040EE">
          <w:rPr>
            <w:rStyle w:val="a6"/>
            <w:rFonts w:hint="eastAsia"/>
          </w:rPr>
          <w:t>shi@hkbu.edu.hk</w:t>
        </w:r>
      </w:hyperlink>
    </w:p>
    <w:p w:rsidR="001040EE" w:rsidRDefault="001040EE" w:rsidP="001040EE">
      <w:pPr>
        <w:pStyle w:val="a7"/>
        <w:spacing w:line="360" w:lineRule="atLeast"/>
        <w:ind w:left="30" w:right="30"/>
        <w:jc w:val="center"/>
      </w:pPr>
    </w:p>
    <w:p w:rsidR="001040EE" w:rsidRDefault="001040EE" w:rsidP="001040EE">
      <w:pPr>
        <w:pStyle w:val="a7"/>
        <w:spacing w:line="360" w:lineRule="atLeast"/>
        <w:ind w:left="30" w:right="30"/>
        <w:jc w:val="center"/>
      </w:pPr>
    </w:p>
    <w:p w:rsidR="001040EE" w:rsidRPr="001040EE" w:rsidRDefault="001040EE" w:rsidP="001040EE">
      <w:pPr>
        <w:pStyle w:val="a7"/>
        <w:spacing w:line="360" w:lineRule="atLeast"/>
        <w:ind w:left="30" w:right="30"/>
        <w:jc w:val="center"/>
        <w:rPr>
          <w:sz w:val="32"/>
          <w:szCs w:val="32"/>
        </w:rPr>
      </w:pPr>
      <w:r w:rsidRPr="001040EE">
        <w:rPr>
          <w:rFonts w:hint="eastAsia"/>
          <w:sz w:val="32"/>
          <w:szCs w:val="32"/>
        </w:rPr>
        <w:t>《學燈》稿約要求</w:t>
      </w:r>
    </w:p>
    <w:p w:rsidR="001040EE" w:rsidRPr="001040EE" w:rsidRDefault="001040EE" w:rsidP="001040EE">
      <w:pPr>
        <w:pStyle w:val="a7"/>
        <w:spacing w:line="360" w:lineRule="atLeast"/>
        <w:ind w:left="30" w:right="30"/>
      </w:pPr>
      <w:r w:rsidRPr="001040EE">
        <w:rPr>
          <w:rFonts w:hint="eastAsia"/>
        </w:rPr>
        <w:t xml:space="preserve">一、 《學燈》新輯每年出版一期，十二月前出版。16開本，繁體橫排，每輯30萬字左右。英文刊名: </w:t>
      </w:r>
      <w:proofErr w:type="gramStart"/>
      <w:r w:rsidRPr="001040EE">
        <w:rPr>
          <w:rFonts w:hint="eastAsia"/>
        </w:rPr>
        <w:t>Beacon.</w:t>
      </w:r>
      <w:proofErr w:type="gramEnd"/>
      <w:r w:rsidRPr="001040EE">
        <w:rPr>
          <w:rFonts w:hint="eastAsia"/>
        </w:rPr>
        <w:t xml:space="preserve"> </w:t>
      </w:r>
    </w:p>
    <w:p w:rsidR="001040EE" w:rsidRPr="001040EE" w:rsidRDefault="001040EE" w:rsidP="001040EE">
      <w:pPr>
        <w:pStyle w:val="a7"/>
        <w:spacing w:line="360" w:lineRule="atLeast"/>
        <w:ind w:left="30" w:right="30"/>
      </w:pPr>
      <w:r w:rsidRPr="001040EE">
        <w:rPr>
          <w:rFonts w:hint="eastAsia"/>
        </w:rPr>
        <w:t>二、 本刊秉持相容並包、中西兼重之原則，注重稿件之學術性、思想性、原創性，歡迎反思性，討論方法論文章，視角新穎，解決較大問題的文章。不論是論文，還是</w:t>
      </w:r>
      <w:proofErr w:type="gramStart"/>
      <w:r w:rsidRPr="001040EE">
        <w:rPr>
          <w:rFonts w:hint="eastAsia"/>
        </w:rPr>
        <w:t>札</w:t>
      </w:r>
      <w:proofErr w:type="gramEnd"/>
      <w:r w:rsidRPr="001040EE">
        <w:rPr>
          <w:rFonts w:hint="eastAsia"/>
        </w:rPr>
        <w:t>記、爭鳴、</w:t>
      </w:r>
      <w:proofErr w:type="gramStart"/>
      <w:r w:rsidRPr="001040EE">
        <w:rPr>
          <w:rFonts w:hint="eastAsia"/>
        </w:rPr>
        <w:t>書</w:t>
      </w:r>
      <w:proofErr w:type="gramEnd"/>
      <w:r w:rsidRPr="001040EE">
        <w:rPr>
          <w:rFonts w:hint="eastAsia"/>
        </w:rPr>
        <w:t>評、述評類文章。</w:t>
      </w:r>
    </w:p>
    <w:p w:rsidR="001040EE" w:rsidRPr="001040EE" w:rsidRDefault="001040EE" w:rsidP="001040EE">
      <w:pPr>
        <w:pStyle w:val="a7"/>
        <w:spacing w:line="360" w:lineRule="atLeast"/>
        <w:ind w:left="30" w:right="30"/>
      </w:pPr>
      <w:r w:rsidRPr="001040EE">
        <w:rPr>
          <w:rFonts w:hint="eastAsia"/>
        </w:rPr>
        <w:t>三、 本刊以刊載中文文稿</w:t>
      </w:r>
      <w:proofErr w:type="gramStart"/>
      <w:r w:rsidRPr="001040EE">
        <w:rPr>
          <w:rFonts w:hint="eastAsia"/>
        </w:rPr>
        <w:t>為</w:t>
      </w:r>
      <w:proofErr w:type="gramEnd"/>
      <w:r w:rsidRPr="001040EE">
        <w:rPr>
          <w:rFonts w:hint="eastAsia"/>
        </w:rPr>
        <w:t>主，以二萬字</w:t>
      </w:r>
      <w:proofErr w:type="gramStart"/>
      <w:r w:rsidRPr="001040EE">
        <w:rPr>
          <w:rFonts w:hint="eastAsia"/>
        </w:rPr>
        <w:t>為</w:t>
      </w:r>
      <w:proofErr w:type="gramEnd"/>
      <w:r w:rsidRPr="001040EE">
        <w:rPr>
          <w:rFonts w:hint="eastAsia"/>
        </w:rPr>
        <w:t>限（特殊情況可酌情處理）。另附中、英文提要，以四百字</w:t>
      </w:r>
      <w:proofErr w:type="gramStart"/>
      <w:r w:rsidRPr="001040EE">
        <w:rPr>
          <w:rFonts w:hint="eastAsia"/>
        </w:rPr>
        <w:t>為</w:t>
      </w:r>
      <w:proofErr w:type="gramEnd"/>
      <w:r w:rsidRPr="001040EE">
        <w:rPr>
          <w:rFonts w:hint="eastAsia"/>
        </w:rPr>
        <w:t>限。</w:t>
      </w:r>
      <w:proofErr w:type="gramStart"/>
      <w:r w:rsidRPr="001040EE">
        <w:rPr>
          <w:rFonts w:hint="eastAsia"/>
        </w:rPr>
        <w:t>書</w:t>
      </w:r>
      <w:proofErr w:type="gramEnd"/>
      <w:r w:rsidRPr="001040EE">
        <w:rPr>
          <w:rFonts w:hint="eastAsia"/>
        </w:rPr>
        <w:t>評以八千字</w:t>
      </w:r>
      <w:proofErr w:type="gramStart"/>
      <w:r w:rsidRPr="001040EE">
        <w:rPr>
          <w:rFonts w:hint="eastAsia"/>
        </w:rPr>
        <w:t>為</w:t>
      </w:r>
      <w:proofErr w:type="gramEnd"/>
      <w:r w:rsidRPr="001040EE">
        <w:rPr>
          <w:rFonts w:hint="eastAsia"/>
        </w:rPr>
        <w:t xml:space="preserve">限。如文稿以電腦處理，請以 word 系統或 PEII 系統輸入，並隨論文附寄電子檔。 </w:t>
      </w:r>
    </w:p>
    <w:p w:rsidR="001040EE" w:rsidRPr="001040EE" w:rsidRDefault="001040EE" w:rsidP="001040EE">
      <w:pPr>
        <w:pStyle w:val="a7"/>
        <w:spacing w:line="360" w:lineRule="atLeast"/>
        <w:ind w:left="30" w:right="30"/>
      </w:pPr>
      <w:r w:rsidRPr="001040EE">
        <w:rPr>
          <w:rFonts w:hint="eastAsia"/>
        </w:rPr>
        <w:t xml:space="preserve">四、 稿件格式（中文；英文用英文通行格式）： </w:t>
      </w:r>
    </w:p>
    <w:p w:rsidR="001040EE" w:rsidRPr="001040EE" w:rsidRDefault="001040EE" w:rsidP="001040EE">
      <w:pPr>
        <w:pStyle w:val="a7"/>
        <w:spacing w:line="360" w:lineRule="atLeast"/>
        <w:ind w:left="30" w:right="30"/>
      </w:pPr>
      <w:r w:rsidRPr="001040EE">
        <w:rPr>
          <w:rFonts w:hint="eastAsia"/>
        </w:rPr>
        <w:t>1. </w:t>
      </w:r>
      <w:proofErr w:type="gramStart"/>
      <w:r w:rsidRPr="001040EE">
        <w:rPr>
          <w:rFonts w:hint="eastAsia"/>
        </w:rPr>
        <w:t>標</w:t>
      </w:r>
      <w:proofErr w:type="gramEnd"/>
      <w:r w:rsidRPr="001040EE">
        <w:rPr>
          <w:rFonts w:hint="eastAsia"/>
        </w:rPr>
        <w:t xml:space="preserve">點符號 </w:t>
      </w:r>
      <w:r w:rsidRPr="001040EE">
        <w:rPr>
          <w:rFonts w:hint="eastAsia"/>
        </w:rPr>
        <w:br/>
        <w:t>請用新式</w:t>
      </w:r>
      <w:proofErr w:type="gramStart"/>
      <w:r w:rsidRPr="001040EE">
        <w:rPr>
          <w:rFonts w:hint="eastAsia"/>
        </w:rPr>
        <w:t>標</w:t>
      </w:r>
      <w:proofErr w:type="gramEnd"/>
      <w:r w:rsidRPr="001040EE">
        <w:rPr>
          <w:rFonts w:hint="eastAsia"/>
        </w:rPr>
        <w:t>點符號，每一</w:t>
      </w:r>
      <w:proofErr w:type="gramStart"/>
      <w:r w:rsidRPr="001040EE">
        <w:rPr>
          <w:rFonts w:hint="eastAsia"/>
        </w:rPr>
        <w:t>標</w:t>
      </w:r>
      <w:proofErr w:type="gramEnd"/>
      <w:r w:rsidRPr="001040EE">
        <w:rPr>
          <w:rFonts w:hint="eastAsia"/>
        </w:rPr>
        <w:t>點符號</w:t>
      </w:r>
      <w:proofErr w:type="gramStart"/>
      <w:r w:rsidRPr="001040EE">
        <w:rPr>
          <w:rFonts w:hint="eastAsia"/>
        </w:rPr>
        <w:t>佔</w:t>
      </w:r>
      <w:proofErr w:type="gramEnd"/>
      <w:r w:rsidRPr="001040EE">
        <w:rPr>
          <w:rFonts w:hint="eastAsia"/>
        </w:rPr>
        <w:t>一格位置。一般引號用“ ”，引號</w:t>
      </w:r>
      <w:proofErr w:type="gramStart"/>
      <w:r w:rsidRPr="001040EE">
        <w:rPr>
          <w:rFonts w:hint="eastAsia"/>
        </w:rPr>
        <w:t>內</w:t>
      </w:r>
      <w:proofErr w:type="gramEnd"/>
      <w:r w:rsidRPr="001040EE">
        <w:rPr>
          <w:rFonts w:hint="eastAsia"/>
        </w:rPr>
        <w:t>之引號用‘ ’；</w:t>
      </w:r>
      <w:proofErr w:type="gramStart"/>
      <w:r w:rsidRPr="001040EE">
        <w:rPr>
          <w:rFonts w:hint="eastAsia"/>
        </w:rPr>
        <w:t>書</w:t>
      </w:r>
      <w:proofErr w:type="gramEnd"/>
      <w:r w:rsidRPr="001040EE">
        <w:rPr>
          <w:rFonts w:hint="eastAsia"/>
        </w:rPr>
        <w:t xml:space="preserve">名號、論文及篇名用《》如《史記》。 </w:t>
      </w:r>
    </w:p>
    <w:p w:rsidR="001040EE" w:rsidRPr="001040EE" w:rsidRDefault="001040EE" w:rsidP="001040EE">
      <w:pPr>
        <w:pStyle w:val="a7"/>
        <w:spacing w:line="360" w:lineRule="atLeast"/>
        <w:ind w:left="30" w:right="30"/>
      </w:pPr>
      <w:r w:rsidRPr="001040EE">
        <w:rPr>
          <w:rFonts w:hint="eastAsia"/>
        </w:rPr>
        <w:t>2. 分段及引文：</w:t>
      </w:r>
      <w:r w:rsidRPr="001040EE">
        <w:rPr>
          <w:rFonts w:hint="eastAsia"/>
        </w:rPr>
        <w:br/>
      </w:r>
      <w:r w:rsidRPr="001040EE">
        <w:rPr>
          <w:rFonts w:hint="eastAsia"/>
        </w:rPr>
        <w:t> 每段第一行第一字前空</w:t>
      </w:r>
      <w:proofErr w:type="gramStart"/>
      <w:r w:rsidRPr="001040EE">
        <w:rPr>
          <w:rFonts w:hint="eastAsia"/>
        </w:rPr>
        <w:t>兩</w:t>
      </w:r>
      <w:proofErr w:type="gramEnd"/>
      <w:r w:rsidRPr="001040EE">
        <w:rPr>
          <w:rFonts w:hint="eastAsia"/>
        </w:rPr>
        <w:t xml:space="preserve">格。 </w:t>
      </w:r>
      <w:r w:rsidRPr="001040EE">
        <w:rPr>
          <w:rFonts w:hint="eastAsia"/>
        </w:rPr>
        <w:br/>
      </w:r>
      <w:r w:rsidRPr="001040EE">
        <w:rPr>
          <w:rFonts w:hint="eastAsia"/>
        </w:rPr>
        <w:t> 引文少</w:t>
      </w:r>
      <w:proofErr w:type="gramStart"/>
      <w:r w:rsidRPr="001040EE">
        <w:rPr>
          <w:rFonts w:hint="eastAsia"/>
        </w:rPr>
        <w:t>於</w:t>
      </w:r>
      <w:proofErr w:type="gramEnd"/>
      <w:r w:rsidRPr="001040EE">
        <w:rPr>
          <w:rFonts w:hint="eastAsia"/>
        </w:rPr>
        <w:t xml:space="preserve">二十字可逕入正文外加引號。 </w:t>
      </w:r>
      <w:r w:rsidRPr="001040EE">
        <w:rPr>
          <w:rFonts w:hint="eastAsia"/>
        </w:rPr>
        <w:br/>
      </w:r>
      <w:r w:rsidRPr="001040EE">
        <w:rPr>
          <w:rFonts w:hint="eastAsia"/>
        </w:rPr>
        <w:t xml:space="preserve"> 引文超過二十字，請另行抄錄。每段左右各縮進二字，首行左邊再縮進二字。 </w:t>
      </w:r>
    </w:p>
    <w:p w:rsidR="001040EE" w:rsidRPr="001040EE" w:rsidRDefault="001040EE" w:rsidP="001040EE">
      <w:pPr>
        <w:pStyle w:val="a7"/>
        <w:spacing w:line="360" w:lineRule="atLeast"/>
        <w:ind w:left="30" w:right="30"/>
      </w:pPr>
      <w:r w:rsidRPr="001040EE">
        <w:rPr>
          <w:rFonts w:hint="eastAsia"/>
        </w:rPr>
        <w:t xml:space="preserve">3. 注釋： </w:t>
      </w:r>
      <w:r w:rsidRPr="001040EE">
        <w:rPr>
          <w:rFonts w:hint="eastAsia"/>
        </w:rPr>
        <w:br/>
      </w:r>
      <w:r w:rsidRPr="001040EE">
        <w:rPr>
          <w:rFonts w:hint="eastAsia"/>
        </w:rPr>
        <w:t xml:space="preserve"> 注釋用頁下注，每注另起一行。 </w:t>
      </w:r>
      <w:r w:rsidRPr="001040EE">
        <w:rPr>
          <w:rFonts w:hint="eastAsia"/>
        </w:rPr>
        <w:br/>
      </w:r>
      <w:r w:rsidRPr="001040EE">
        <w:rPr>
          <w:rFonts w:hint="eastAsia"/>
        </w:rPr>
        <w:t xml:space="preserve"> 注釋編號使用1、2、3……形式。注釋序號依全文排列，而非每頁重新排列。 </w:t>
      </w:r>
      <w:r w:rsidRPr="001040EE">
        <w:rPr>
          <w:rFonts w:hint="eastAsia"/>
        </w:rPr>
        <w:br/>
      </w:r>
      <w:r w:rsidRPr="001040EE">
        <w:rPr>
          <w:rFonts w:hint="eastAsia"/>
        </w:rPr>
        <w:t> 首次引用之文獻，須列舉全部出版資料，第二次以</w:t>
      </w:r>
      <w:proofErr w:type="gramStart"/>
      <w:r w:rsidRPr="001040EE">
        <w:rPr>
          <w:rFonts w:hint="eastAsia"/>
        </w:rPr>
        <w:t>後</w:t>
      </w:r>
      <w:proofErr w:type="gramEnd"/>
      <w:r w:rsidRPr="001040EE">
        <w:rPr>
          <w:rFonts w:hint="eastAsia"/>
        </w:rPr>
        <w:t>可用簡</w:t>
      </w:r>
      <w:proofErr w:type="gramStart"/>
      <w:r w:rsidRPr="001040EE">
        <w:rPr>
          <w:rFonts w:hint="eastAsia"/>
        </w:rPr>
        <w:t>單</w:t>
      </w:r>
      <w:proofErr w:type="gramEnd"/>
      <w:r w:rsidRPr="001040EE">
        <w:rPr>
          <w:rFonts w:hint="eastAsia"/>
        </w:rPr>
        <w:t>方式。</w:t>
      </w:r>
    </w:p>
    <w:p w:rsidR="001040EE" w:rsidRPr="001040EE" w:rsidRDefault="001040EE" w:rsidP="001040EE">
      <w:pPr>
        <w:pStyle w:val="a7"/>
        <w:spacing w:line="360" w:lineRule="atLeast"/>
        <w:ind w:left="30" w:right="30"/>
      </w:pPr>
      <w:r w:rsidRPr="001040EE">
        <w:rPr>
          <w:rFonts w:hint="eastAsia"/>
        </w:rPr>
        <w:t xml:space="preserve">4. 其他： </w:t>
      </w:r>
      <w:r w:rsidRPr="001040EE">
        <w:rPr>
          <w:rFonts w:hint="eastAsia"/>
        </w:rPr>
        <w:br/>
      </w:r>
      <w:r w:rsidRPr="001040EE">
        <w:rPr>
          <w:rFonts w:hint="eastAsia"/>
        </w:rPr>
        <w:t> 論文請附中、英文篇名、作者、職銜及服</w:t>
      </w:r>
      <w:proofErr w:type="gramStart"/>
      <w:r w:rsidRPr="001040EE">
        <w:rPr>
          <w:rFonts w:hint="eastAsia"/>
        </w:rPr>
        <w:t>務</w:t>
      </w:r>
      <w:proofErr w:type="gramEnd"/>
      <w:r w:rsidRPr="001040EE">
        <w:rPr>
          <w:rFonts w:hint="eastAsia"/>
        </w:rPr>
        <w:t xml:space="preserve">機構中、英文名稱、電子郵件地址、五至十個中、英文關鍵詞。 </w:t>
      </w:r>
      <w:r w:rsidRPr="001040EE">
        <w:rPr>
          <w:rFonts w:hint="eastAsia"/>
        </w:rPr>
        <w:br/>
      </w:r>
      <w:r w:rsidRPr="001040EE">
        <w:rPr>
          <w:rFonts w:hint="eastAsia"/>
        </w:rPr>
        <w:t xml:space="preserve"> 論文請以“中文提要——中文關鍵詞——正文——英文提要——英文關鍵詞”方式寫作。 </w:t>
      </w:r>
    </w:p>
    <w:p w:rsidR="001040EE" w:rsidRPr="001040EE" w:rsidRDefault="001040EE" w:rsidP="001040EE">
      <w:pPr>
        <w:pStyle w:val="a7"/>
        <w:spacing w:line="360" w:lineRule="atLeast"/>
        <w:ind w:left="30" w:right="30"/>
      </w:pPr>
      <w:r w:rsidRPr="001040EE">
        <w:rPr>
          <w:rFonts w:hint="eastAsia"/>
        </w:rPr>
        <w:lastRenderedPageBreak/>
        <w:t>五、 作者請勿一稿</w:t>
      </w:r>
      <w:proofErr w:type="gramStart"/>
      <w:r w:rsidRPr="001040EE">
        <w:rPr>
          <w:rFonts w:hint="eastAsia"/>
        </w:rPr>
        <w:t>兩</w:t>
      </w:r>
      <w:proofErr w:type="gramEnd"/>
      <w:r w:rsidRPr="001040EE">
        <w:rPr>
          <w:rFonts w:hint="eastAsia"/>
        </w:rPr>
        <w:t>投，除經本刊同意，不接受任何已刊登之稿件。本刊</w:t>
      </w:r>
      <w:proofErr w:type="gramStart"/>
      <w:r w:rsidRPr="001040EE">
        <w:rPr>
          <w:rFonts w:hint="eastAsia"/>
        </w:rPr>
        <w:t>為</w:t>
      </w:r>
      <w:proofErr w:type="gramEnd"/>
      <w:r w:rsidRPr="001040EE">
        <w:rPr>
          <w:rFonts w:hint="eastAsia"/>
        </w:rPr>
        <w:t>正式出版之刊物，故</w:t>
      </w:r>
      <w:proofErr w:type="gramStart"/>
      <w:r w:rsidRPr="001040EE">
        <w:rPr>
          <w:rFonts w:hint="eastAsia"/>
        </w:rPr>
        <w:t>來</w:t>
      </w:r>
      <w:proofErr w:type="gramEnd"/>
      <w:r w:rsidRPr="001040EE">
        <w:rPr>
          <w:rFonts w:hint="eastAsia"/>
        </w:rPr>
        <w:t>稿</w:t>
      </w:r>
      <w:proofErr w:type="gramStart"/>
      <w:r w:rsidRPr="001040EE">
        <w:rPr>
          <w:rFonts w:hint="eastAsia"/>
        </w:rPr>
        <w:t>一</w:t>
      </w:r>
      <w:proofErr w:type="gramEnd"/>
      <w:r w:rsidRPr="001040EE">
        <w:rPr>
          <w:rFonts w:hint="eastAsia"/>
        </w:rPr>
        <w:t>經</w:t>
      </w:r>
      <w:proofErr w:type="gramStart"/>
      <w:r w:rsidRPr="001040EE">
        <w:rPr>
          <w:rFonts w:hint="eastAsia"/>
        </w:rPr>
        <w:t>採</w:t>
      </w:r>
      <w:proofErr w:type="gramEnd"/>
      <w:r w:rsidRPr="001040EE">
        <w:rPr>
          <w:rFonts w:hint="eastAsia"/>
        </w:rPr>
        <w:t>用，不可再投別處。稿件中涉及版</w:t>
      </w:r>
      <w:proofErr w:type="gramStart"/>
      <w:r w:rsidRPr="001040EE">
        <w:rPr>
          <w:rFonts w:hint="eastAsia"/>
        </w:rPr>
        <w:t>權</w:t>
      </w:r>
      <w:proofErr w:type="gramEnd"/>
      <w:r w:rsidRPr="001040EE">
        <w:rPr>
          <w:rFonts w:hint="eastAsia"/>
        </w:rPr>
        <w:t>部分，由作者本人負責。論文凡經本刊刊出，未經本刊同意，不得翻印、轉載。</w:t>
      </w:r>
    </w:p>
    <w:p w:rsidR="001040EE" w:rsidRPr="001040EE" w:rsidRDefault="001040EE" w:rsidP="001040EE">
      <w:pPr>
        <w:pStyle w:val="a7"/>
        <w:spacing w:line="360" w:lineRule="atLeast"/>
        <w:ind w:left="30" w:right="30"/>
      </w:pPr>
      <w:r w:rsidRPr="001040EE">
        <w:rPr>
          <w:rFonts w:hint="eastAsia"/>
        </w:rPr>
        <w:t>六、 本刊</w:t>
      </w:r>
      <w:proofErr w:type="gramStart"/>
      <w:r w:rsidRPr="001040EE">
        <w:rPr>
          <w:rFonts w:hint="eastAsia"/>
        </w:rPr>
        <w:t>採</w:t>
      </w:r>
      <w:proofErr w:type="gramEnd"/>
      <w:r w:rsidRPr="001040EE">
        <w:rPr>
          <w:rFonts w:hint="eastAsia"/>
        </w:rPr>
        <w:t>用</w:t>
      </w:r>
      <w:proofErr w:type="gramStart"/>
      <w:r w:rsidRPr="001040EE">
        <w:rPr>
          <w:rFonts w:hint="eastAsia"/>
        </w:rPr>
        <w:t>國</w:t>
      </w:r>
      <w:proofErr w:type="gramEnd"/>
      <w:r w:rsidRPr="001040EE">
        <w:rPr>
          <w:rFonts w:hint="eastAsia"/>
        </w:rPr>
        <w:t>際慣例之匿名評審制度，</w:t>
      </w:r>
      <w:proofErr w:type="gramStart"/>
      <w:r w:rsidRPr="001040EE">
        <w:rPr>
          <w:rFonts w:hint="eastAsia"/>
        </w:rPr>
        <w:t>來</w:t>
      </w:r>
      <w:proofErr w:type="gramEnd"/>
      <w:r w:rsidRPr="001040EE">
        <w:rPr>
          <w:rFonts w:hint="eastAsia"/>
        </w:rPr>
        <w:t>稿通過編輯委員</w:t>
      </w:r>
      <w:proofErr w:type="gramStart"/>
      <w:r w:rsidRPr="001040EE">
        <w:rPr>
          <w:rFonts w:hint="eastAsia"/>
        </w:rPr>
        <w:t>會</w:t>
      </w:r>
      <w:proofErr w:type="gramEnd"/>
      <w:r w:rsidRPr="001040EE">
        <w:rPr>
          <w:rFonts w:hint="eastAsia"/>
        </w:rPr>
        <w:t>初審</w:t>
      </w:r>
      <w:proofErr w:type="gramStart"/>
      <w:r w:rsidRPr="001040EE">
        <w:rPr>
          <w:rFonts w:hint="eastAsia"/>
        </w:rPr>
        <w:t>後</w:t>
      </w:r>
      <w:proofErr w:type="gramEnd"/>
      <w:r w:rsidRPr="001040EE">
        <w:rPr>
          <w:rFonts w:hint="eastAsia"/>
        </w:rPr>
        <w:t>，</w:t>
      </w:r>
      <w:proofErr w:type="gramStart"/>
      <w:r w:rsidRPr="001040EE">
        <w:rPr>
          <w:rFonts w:hint="eastAsia"/>
        </w:rPr>
        <w:t>將敦</w:t>
      </w:r>
      <w:proofErr w:type="gramEnd"/>
      <w:r w:rsidRPr="001040EE">
        <w:rPr>
          <w:rFonts w:hint="eastAsia"/>
        </w:rPr>
        <w:t>請</w:t>
      </w:r>
      <w:proofErr w:type="gramStart"/>
      <w:r w:rsidRPr="001040EE">
        <w:rPr>
          <w:rFonts w:hint="eastAsia"/>
        </w:rPr>
        <w:t>兩</w:t>
      </w:r>
      <w:proofErr w:type="gramEnd"/>
      <w:r w:rsidRPr="001040EE">
        <w:rPr>
          <w:rFonts w:hint="eastAsia"/>
        </w:rPr>
        <w:t>位相關領域之</w:t>
      </w:r>
      <w:proofErr w:type="gramStart"/>
      <w:r w:rsidRPr="001040EE">
        <w:rPr>
          <w:rFonts w:hint="eastAsia"/>
        </w:rPr>
        <w:t>專</w:t>
      </w:r>
      <w:proofErr w:type="gramEnd"/>
      <w:r w:rsidRPr="001040EE">
        <w:rPr>
          <w:rFonts w:hint="eastAsia"/>
        </w:rPr>
        <w:t>家匿名審查，如審閱意見不合，再請第三位學者評判。作者請自留底稿，</w:t>
      </w:r>
      <w:proofErr w:type="gramStart"/>
      <w:r w:rsidRPr="001040EE">
        <w:rPr>
          <w:rFonts w:hint="eastAsia"/>
        </w:rPr>
        <w:t>來</w:t>
      </w:r>
      <w:proofErr w:type="gramEnd"/>
      <w:r w:rsidRPr="001040EE">
        <w:rPr>
          <w:rFonts w:hint="eastAsia"/>
        </w:rPr>
        <w:t>稿刊登與否概不退還。</w:t>
      </w:r>
      <w:proofErr w:type="gramStart"/>
      <w:r w:rsidRPr="001040EE">
        <w:rPr>
          <w:rFonts w:hint="eastAsia"/>
        </w:rPr>
        <w:t>來</w:t>
      </w:r>
      <w:proofErr w:type="gramEnd"/>
      <w:r w:rsidRPr="001040EE">
        <w:rPr>
          <w:rFonts w:hint="eastAsia"/>
        </w:rPr>
        <w:t>稿四個月未獲</w:t>
      </w:r>
      <w:proofErr w:type="gramStart"/>
      <w:r w:rsidRPr="001040EE">
        <w:rPr>
          <w:rFonts w:hint="eastAsia"/>
        </w:rPr>
        <w:t>本刊回</w:t>
      </w:r>
      <w:proofErr w:type="gramEnd"/>
      <w:r w:rsidRPr="001040EE">
        <w:rPr>
          <w:rFonts w:hint="eastAsia"/>
        </w:rPr>
        <w:t>覆結果，作者可自行處理稿件。</w:t>
      </w:r>
    </w:p>
    <w:p w:rsidR="001040EE" w:rsidRPr="001040EE" w:rsidRDefault="001040EE" w:rsidP="001040EE">
      <w:pPr>
        <w:pStyle w:val="a7"/>
        <w:spacing w:line="360" w:lineRule="atLeast"/>
        <w:ind w:left="30" w:right="30"/>
      </w:pPr>
      <w:r w:rsidRPr="001040EE">
        <w:rPr>
          <w:rFonts w:hint="eastAsia"/>
        </w:rPr>
        <w:t>七、 編輯委員</w:t>
      </w:r>
      <w:proofErr w:type="gramStart"/>
      <w:r w:rsidRPr="001040EE">
        <w:rPr>
          <w:rFonts w:hint="eastAsia"/>
        </w:rPr>
        <w:t>會對來</w:t>
      </w:r>
      <w:proofErr w:type="gramEnd"/>
      <w:r w:rsidRPr="001040EE">
        <w:rPr>
          <w:rFonts w:hint="eastAsia"/>
        </w:rPr>
        <w:t>稿有修改</w:t>
      </w:r>
      <w:proofErr w:type="gramStart"/>
      <w:r w:rsidRPr="001040EE">
        <w:rPr>
          <w:rFonts w:hint="eastAsia"/>
        </w:rPr>
        <w:t>權</w:t>
      </w:r>
      <w:proofErr w:type="gramEnd"/>
      <w:r w:rsidRPr="001040EE">
        <w:rPr>
          <w:rFonts w:hint="eastAsia"/>
        </w:rPr>
        <w:t>，不願者請預先聲明。</w:t>
      </w:r>
    </w:p>
    <w:p w:rsidR="001040EE" w:rsidRPr="001040EE" w:rsidRDefault="001040EE" w:rsidP="001040EE">
      <w:pPr>
        <w:pStyle w:val="a7"/>
        <w:spacing w:line="360" w:lineRule="atLeast"/>
        <w:ind w:left="30" w:right="30"/>
      </w:pPr>
      <w:r w:rsidRPr="001040EE">
        <w:rPr>
          <w:rFonts w:hint="eastAsia"/>
        </w:rPr>
        <w:t>八、 文稿發表</w:t>
      </w:r>
      <w:proofErr w:type="gramStart"/>
      <w:r w:rsidRPr="001040EE">
        <w:rPr>
          <w:rFonts w:hint="eastAsia"/>
        </w:rPr>
        <w:t>後</w:t>
      </w:r>
      <w:proofErr w:type="gramEnd"/>
      <w:r w:rsidRPr="001040EE">
        <w:rPr>
          <w:rFonts w:hint="eastAsia"/>
        </w:rPr>
        <w:t>，敬奉論文發表費，以正文（不包括注釋）每一千字港</w:t>
      </w:r>
      <w:proofErr w:type="gramStart"/>
      <w:r w:rsidRPr="001040EE">
        <w:rPr>
          <w:rFonts w:hint="eastAsia"/>
        </w:rPr>
        <w:t>幣</w:t>
      </w:r>
      <w:proofErr w:type="gramEnd"/>
      <w:r w:rsidRPr="001040EE">
        <w:rPr>
          <w:rFonts w:hint="eastAsia"/>
        </w:rPr>
        <w:t>一佰圓計，並以二萬字</w:t>
      </w:r>
      <w:proofErr w:type="gramStart"/>
      <w:r w:rsidRPr="001040EE">
        <w:rPr>
          <w:rFonts w:hint="eastAsia"/>
        </w:rPr>
        <w:t>為</w:t>
      </w:r>
      <w:proofErr w:type="gramEnd"/>
      <w:r w:rsidRPr="001040EE">
        <w:rPr>
          <w:rFonts w:hint="eastAsia"/>
        </w:rPr>
        <w:t>限。</w:t>
      </w:r>
      <w:proofErr w:type="gramStart"/>
      <w:r w:rsidRPr="001040EE">
        <w:rPr>
          <w:rFonts w:hint="eastAsia"/>
        </w:rPr>
        <w:t>書</w:t>
      </w:r>
      <w:proofErr w:type="gramEnd"/>
      <w:r w:rsidRPr="001040EE">
        <w:rPr>
          <w:rFonts w:hint="eastAsia"/>
        </w:rPr>
        <w:t>評每篇敬奉</w:t>
      </w:r>
      <w:proofErr w:type="gramStart"/>
      <w:r w:rsidRPr="001040EE">
        <w:rPr>
          <w:rFonts w:hint="eastAsia"/>
        </w:rPr>
        <w:t>書</w:t>
      </w:r>
      <w:proofErr w:type="gramEnd"/>
      <w:r w:rsidRPr="001040EE">
        <w:rPr>
          <w:rFonts w:hint="eastAsia"/>
        </w:rPr>
        <w:t>籍贊助費港</w:t>
      </w:r>
      <w:proofErr w:type="gramStart"/>
      <w:r w:rsidRPr="001040EE">
        <w:rPr>
          <w:rFonts w:hint="eastAsia"/>
        </w:rPr>
        <w:t>幣</w:t>
      </w:r>
      <w:proofErr w:type="gramEnd"/>
      <w:r w:rsidRPr="001040EE">
        <w:rPr>
          <w:rFonts w:hint="eastAsia"/>
        </w:rPr>
        <w:t>三佰圓正。</w:t>
      </w:r>
    </w:p>
    <w:p w:rsidR="001040EE" w:rsidRPr="001040EE" w:rsidRDefault="001040EE" w:rsidP="001040EE">
      <w:pPr>
        <w:pStyle w:val="a7"/>
        <w:spacing w:line="360" w:lineRule="atLeast"/>
        <w:ind w:left="30" w:right="30"/>
      </w:pPr>
      <w:r w:rsidRPr="001040EE">
        <w:rPr>
          <w:rFonts w:hint="eastAsia"/>
        </w:rPr>
        <w:t>九、 論文作者每人贈送《學燈》</w:t>
      </w:r>
      <w:proofErr w:type="gramStart"/>
      <w:r w:rsidRPr="001040EE">
        <w:rPr>
          <w:rFonts w:hint="eastAsia"/>
        </w:rPr>
        <w:t>兩冊</w:t>
      </w:r>
      <w:proofErr w:type="gramEnd"/>
      <w:r w:rsidRPr="001040EE">
        <w:rPr>
          <w:rFonts w:hint="eastAsia"/>
        </w:rPr>
        <w:t>及抽印本二十</w:t>
      </w:r>
      <w:proofErr w:type="gramStart"/>
      <w:r w:rsidRPr="001040EE">
        <w:rPr>
          <w:rFonts w:hint="eastAsia"/>
        </w:rPr>
        <w:t>冊</w:t>
      </w:r>
      <w:proofErr w:type="gramEnd"/>
      <w:r w:rsidRPr="001040EE">
        <w:rPr>
          <w:rFonts w:hint="eastAsia"/>
        </w:rPr>
        <w:t>，</w:t>
      </w:r>
      <w:proofErr w:type="gramStart"/>
      <w:r w:rsidRPr="001040EE">
        <w:rPr>
          <w:rFonts w:hint="eastAsia"/>
        </w:rPr>
        <w:t>書</w:t>
      </w:r>
      <w:proofErr w:type="gramEnd"/>
      <w:r w:rsidRPr="001040EE">
        <w:rPr>
          <w:rFonts w:hint="eastAsia"/>
        </w:rPr>
        <w:t>評作者每人贈送《學燈》</w:t>
      </w:r>
      <w:proofErr w:type="gramStart"/>
      <w:r w:rsidRPr="001040EE">
        <w:rPr>
          <w:rFonts w:hint="eastAsia"/>
        </w:rPr>
        <w:t>兩冊</w:t>
      </w:r>
      <w:proofErr w:type="gramEnd"/>
      <w:r w:rsidRPr="001040EE">
        <w:rPr>
          <w:rFonts w:hint="eastAsia"/>
        </w:rPr>
        <w:t>。</w:t>
      </w:r>
      <w:bookmarkStart w:id="0" w:name="_GoBack"/>
      <w:bookmarkEnd w:id="0"/>
    </w:p>
    <w:p w:rsidR="001040EE" w:rsidRPr="001040EE" w:rsidRDefault="001040EE" w:rsidP="001040EE">
      <w:pPr>
        <w:pStyle w:val="a7"/>
        <w:spacing w:line="360" w:lineRule="atLeast"/>
        <w:ind w:left="30" w:right="30"/>
      </w:pPr>
      <w:r w:rsidRPr="001040EE">
        <w:rPr>
          <w:rFonts w:hint="eastAsia"/>
        </w:rPr>
        <w:t>十、 </w:t>
      </w:r>
      <w:proofErr w:type="gramStart"/>
      <w:r w:rsidRPr="001040EE">
        <w:rPr>
          <w:rFonts w:hint="eastAsia"/>
        </w:rPr>
        <w:t>來</w:t>
      </w:r>
      <w:proofErr w:type="gramEnd"/>
      <w:r w:rsidRPr="001040EE">
        <w:rPr>
          <w:rFonts w:hint="eastAsia"/>
        </w:rPr>
        <w:t>稿及有關詢問，請函：</w:t>
      </w:r>
      <w:r w:rsidRPr="001040EE">
        <w:rPr>
          <w:rFonts w:hint="eastAsia"/>
        </w:rPr>
        <w:br/>
        <w:t>香港九龍塘香港浸</w:t>
      </w:r>
      <w:proofErr w:type="gramStart"/>
      <w:r w:rsidRPr="001040EE">
        <w:rPr>
          <w:rFonts w:hint="eastAsia"/>
        </w:rPr>
        <w:t>會</w:t>
      </w:r>
      <w:proofErr w:type="gramEnd"/>
      <w:r w:rsidRPr="001040EE">
        <w:rPr>
          <w:rFonts w:hint="eastAsia"/>
        </w:rPr>
        <w:t>大學孫少文</w:t>
      </w:r>
      <w:proofErr w:type="gramStart"/>
      <w:r w:rsidRPr="001040EE">
        <w:rPr>
          <w:rFonts w:hint="eastAsia"/>
        </w:rPr>
        <w:t>伉儷</w:t>
      </w:r>
      <w:proofErr w:type="gramEnd"/>
      <w:r w:rsidRPr="001040EE">
        <w:rPr>
          <w:rFonts w:hint="eastAsia"/>
        </w:rPr>
        <w:t>人文中</w:t>
      </w:r>
      <w:proofErr w:type="gramStart"/>
      <w:r w:rsidRPr="001040EE">
        <w:rPr>
          <w:rFonts w:hint="eastAsia"/>
        </w:rPr>
        <w:t>國</w:t>
      </w:r>
      <w:proofErr w:type="gramEnd"/>
      <w:r w:rsidRPr="001040EE">
        <w:rPr>
          <w:rFonts w:hint="eastAsia"/>
        </w:rPr>
        <w:t>研究所</w:t>
      </w:r>
      <w:r w:rsidRPr="001040EE">
        <w:rPr>
          <w:rFonts w:hint="eastAsia"/>
        </w:rPr>
        <w:br/>
        <w:t>電郵：</w:t>
      </w:r>
      <w:hyperlink r:id="rId7" w:history="1">
        <w:r w:rsidRPr="001040EE">
          <w:rPr>
            <w:rStyle w:val="a6"/>
            <w:rFonts w:hint="eastAsia"/>
          </w:rPr>
          <w:t>shi@hkbu.edu.hk</w:t>
        </w:r>
      </w:hyperlink>
      <w:r w:rsidRPr="001040EE">
        <w:rPr>
          <w:rFonts w:hint="eastAsia"/>
        </w:rPr>
        <w:br/>
        <w:t>電話：(852) 3411 2562</w:t>
      </w:r>
    </w:p>
    <w:p w:rsidR="001E5005" w:rsidRPr="001040EE" w:rsidRDefault="001E5005" w:rsidP="00BE3FF8">
      <w:pPr>
        <w:rPr>
          <w:szCs w:val="24"/>
          <w:lang w:eastAsia="zh-CN"/>
        </w:rPr>
      </w:pPr>
    </w:p>
    <w:sectPr w:rsidR="001E5005" w:rsidRPr="001040EE" w:rsidSect="00023A7E">
      <w:pgSz w:w="11906" w:h="16838"/>
      <w:pgMar w:top="1440" w:right="1440" w:bottom="1440" w:left="144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AD7" w:rsidRDefault="00B97AD7" w:rsidP="000211AC">
      <w:r>
        <w:separator/>
      </w:r>
    </w:p>
  </w:endnote>
  <w:endnote w:type="continuationSeparator" w:id="0">
    <w:p w:rsidR="00B97AD7" w:rsidRDefault="00B97AD7" w:rsidP="000211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AD7" w:rsidRDefault="00B97AD7" w:rsidP="000211AC">
      <w:r>
        <w:separator/>
      </w:r>
    </w:p>
  </w:footnote>
  <w:footnote w:type="continuationSeparator" w:id="0">
    <w:p w:rsidR="00B97AD7" w:rsidRDefault="00B97AD7" w:rsidP="000211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7F8F"/>
    <w:rsid w:val="000211AC"/>
    <w:rsid w:val="00023A7E"/>
    <w:rsid w:val="000D7F3E"/>
    <w:rsid w:val="000F26F8"/>
    <w:rsid w:val="001040EE"/>
    <w:rsid w:val="00147C2D"/>
    <w:rsid w:val="00147CFE"/>
    <w:rsid w:val="001E5005"/>
    <w:rsid w:val="002D7F8D"/>
    <w:rsid w:val="00457530"/>
    <w:rsid w:val="00475D7F"/>
    <w:rsid w:val="00563C78"/>
    <w:rsid w:val="00571F8E"/>
    <w:rsid w:val="00605AAF"/>
    <w:rsid w:val="00727F8F"/>
    <w:rsid w:val="00763784"/>
    <w:rsid w:val="007E6273"/>
    <w:rsid w:val="00874F0B"/>
    <w:rsid w:val="00976130"/>
    <w:rsid w:val="00AA34D7"/>
    <w:rsid w:val="00B97AD7"/>
    <w:rsid w:val="00BE3FF8"/>
    <w:rsid w:val="00BE6603"/>
    <w:rsid w:val="00D64BBA"/>
    <w:rsid w:val="00E342FC"/>
    <w:rsid w:val="00EA5F80"/>
    <w:rsid w:val="00FB60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7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11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11AC"/>
    <w:rPr>
      <w:sz w:val="18"/>
      <w:szCs w:val="18"/>
    </w:rPr>
  </w:style>
  <w:style w:type="paragraph" w:styleId="a4">
    <w:name w:val="footer"/>
    <w:basedOn w:val="a"/>
    <w:link w:val="Char0"/>
    <w:uiPriority w:val="99"/>
    <w:semiHidden/>
    <w:unhideWhenUsed/>
    <w:rsid w:val="000211AC"/>
    <w:pPr>
      <w:tabs>
        <w:tab w:val="center" w:pos="4153"/>
        <w:tab w:val="right" w:pos="8306"/>
      </w:tabs>
      <w:snapToGrid w:val="0"/>
    </w:pPr>
    <w:rPr>
      <w:sz w:val="18"/>
      <w:szCs w:val="18"/>
    </w:rPr>
  </w:style>
  <w:style w:type="character" w:customStyle="1" w:styleId="Char0">
    <w:name w:val="页脚 Char"/>
    <w:basedOn w:val="a0"/>
    <w:link w:val="a4"/>
    <w:uiPriority w:val="99"/>
    <w:semiHidden/>
    <w:rsid w:val="000211AC"/>
    <w:rPr>
      <w:sz w:val="18"/>
      <w:szCs w:val="18"/>
    </w:rPr>
  </w:style>
  <w:style w:type="paragraph" w:styleId="a5">
    <w:name w:val="Balloon Text"/>
    <w:basedOn w:val="a"/>
    <w:link w:val="Char1"/>
    <w:uiPriority w:val="99"/>
    <w:semiHidden/>
    <w:unhideWhenUsed/>
    <w:rsid w:val="00605AAF"/>
    <w:rPr>
      <w:sz w:val="18"/>
      <w:szCs w:val="18"/>
    </w:rPr>
  </w:style>
  <w:style w:type="character" w:customStyle="1" w:styleId="Char1">
    <w:name w:val="批注框文本 Char"/>
    <w:basedOn w:val="a0"/>
    <w:link w:val="a5"/>
    <w:uiPriority w:val="99"/>
    <w:semiHidden/>
    <w:rsid w:val="00605AAF"/>
    <w:rPr>
      <w:sz w:val="18"/>
      <w:szCs w:val="18"/>
    </w:rPr>
  </w:style>
  <w:style w:type="character" w:styleId="a6">
    <w:name w:val="Hyperlink"/>
    <w:basedOn w:val="a0"/>
    <w:uiPriority w:val="99"/>
    <w:semiHidden/>
    <w:unhideWhenUsed/>
    <w:rsid w:val="001040EE"/>
    <w:rPr>
      <w:strike w:val="0"/>
      <w:dstrike w:val="0"/>
      <w:color w:val="0000FF"/>
      <w:u w:val="none"/>
      <w:effect w:val="none"/>
    </w:rPr>
  </w:style>
  <w:style w:type="paragraph" w:styleId="a7">
    <w:name w:val="Normal (Web)"/>
    <w:basedOn w:val="a"/>
    <w:uiPriority w:val="99"/>
    <w:semiHidden/>
    <w:unhideWhenUsed/>
    <w:rsid w:val="001040EE"/>
    <w:pPr>
      <w:widowControl/>
      <w:spacing w:before="100" w:beforeAutospacing="1" w:after="100" w:afterAutospacing="1"/>
    </w:pPr>
    <w:rPr>
      <w:rFonts w:ascii="宋体" w:eastAsia="宋体" w:hAnsi="宋体" w:cs="宋体"/>
      <w:kern w:val="0"/>
      <w:szCs w:val="24"/>
      <w:lang w:eastAsia="zh-CN"/>
    </w:rPr>
  </w:style>
  <w:style w:type="paragraph" w:styleId="a8">
    <w:name w:val="Document Map"/>
    <w:basedOn w:val="a"/>
    <w:link w:val="Char2"/>
    <w:uiPriority w:val="99"/>
    <w:semiHidden/>
    <w:unhideWhenUsed/>
    <w:rsid w:val="000D7F3E"/>
    <w:rPr>
      <w:rFonts w:ascii="宋体" w:eastAsia="宋体"/>
      <w:sz w:val="18"/>
      <w:szCs w:val="18"/>
    </w:rPr>
  </w:style>
  <w:style w:type="character" w:customStyle="1" w:styleId="Char2">
    <w:name w:val="文档结构图 Char"/>
    <w:basedOn w:val="a0"/>
    <w:link w:val="a8"/>
    <w:uiPriority w:val="99"/>
    <w:semiHidden/>
    <w:rsid w:val="000D7F3E"/>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313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i@hkbu.edu.h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hkbu.edu.hk"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521</Words>
  <Characters>2975</Characters>
  <Application>Microsoft Office Word</Application>
  <DocSecurity>0</DocSecurity>
  <Lines>24</Lines>
  <Paragraphs>6</Paragraphs>
  <ScaleCrop>false</ScaleCrop>
  <Company>cnu</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sony</cp:lastModifiedBy>
  <cp:revision>12</cp:revision>
  <cp:lastPrinted>2014-05-26T06:07:00Z</cp:lastPrinted>
  <dcterms:created xsi:type="dcterms:W3CDTF">2014-05-26T03:10:00Z</dcterms:created>
  <dcterms:modified xsi:type="dcterms:W3CDTF">2014-06-05T07:50:00Z</dcterms:modified>
</cp:coreProperties>
</file>